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6F" w:rsidRDefault="00F4286F" w:rsidP="00F4286F">
      <w:pPr>
        <w:autoSpaceDE w:val="0"/>
        <w:autoSpaceDN w:val="0"/>
        <w:adjustRightInd w:val="0"/>
        <w:spacing w:after="0" w:line="360" w:lineRule="auto"/>
        <w:ind w:left="-54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Anexo 1</w:t>
      </w:r>
    </w:p>
    <w:p w:rsidR="00F4286F" w:rsidRPr="00F4286F" w:rsidRDefault="00F4286F" w:rsidP="00F4286F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4286F">
        <w:rPr>
          <w:rFonts w:ascii="Arial" w:hAnsi="Arial" w:cs="Arial"/>
          <w:b/>
          <w:sz w:val="24"/>
          <w:szCs w:val="24"/>
          <w:lang w:val="pt-BR"/>
        </w:rPr>
        <w:t>Tabela</w:t>
      </w:r>
      <w:r w:rsidRPr="00F4286F">
        <w:rPr>
          <w:rFonts w:ascii="Arial" w:hAnsi="Arial" w:cs="Arial"/>
          <w:b/>
          <w:sz w:val="24"/>
          <w:szCs w:val="24"/>
          <w:lang w:val="pt-BR"/>
        </w:rPr>
        <w:t>1</w:t>
      </w:r>
      <w:r>
        <w:rPr>
          <w:rFonts w:ascii="Arial" w:hAnsi="Arial" w:cs="Arial"/>
          <w:b/>
          <w:sz w:val="24"/>
          <w:szCs w:val="24"/>
          <w:lang w:val="pt-BR"/>
        </w:rPr>
        <w:t>:</w:t>
      </w:r>
      <w:r w:rsidRPr="00F4286F">
        <w:rPr>
          <w:rFonts w:ascii="Arial" w:hAnsi="Arial" w:cs="Arial"/>
          <w:b/>
          <w:sz w:val="24"/>
          <w:szCs w:val="24"/>
          <w:lang w:val="pt-BR"/>
        </w:rPr>
        <w:t xml:space="preserve"> Grade curricular </w:t>
      </w:r>
      <w:r w:rsidRPr="00F4286F">
        <w:rPr>
          <w:rFonts w:ascii="Arial" w:hAnsi="Arial" w:cs="Arial"/>
          <w:b/>
          <w:sz w:val="24"/>
          <w:szCs w:val="24"/>
          <w:lang w:val="pt-BR"/>
        </w:rPr>
        <w:t xml:space="preserve">dos cursos </w:t>
      </w:r>
      <w:r>
        <w:rPr>
          <w:rFonts w:ascii="Arial" w:hAnsi="Arial" w:cs="Arial"/>
          <w:b/>
          <w:sz w:val="24"/>
          <w:szCs w:val="24"/>
          <w:lang w:val="pt-BR"/>
        </w:rPr>
        <w:t xml:space="preserve"> de Ciências Sociais e </w:t>
      </w:r>
      <w:bookmarkStart w:id="0" w:name="_GoBack"/>
      <w:bookmarkEnd w:id="0"/>
      <w:r w:rsidRPr="00F4286F">
        <w:rPr>
          <w:rFonts w:ascii="Arial" w:hAnsi="Arial" w:cs="Arial"/>
          <w:b/>
          <w:sz w:val="24"/>
          <w:szCs w:val="24"/>
          <w:lang w:val="pt-BR"/>
        </w:rPr>
        <w:t>sociologia no Maranhão (2017)</w:t>
      </w:r>
    </w:p>
    <w:tbl>
      <w:tblPr>
        <w:tblStyle w:val="SombreamentoClaro-nfase1"/>
        <w:tblW w:w="5907" w:type="pct"/>
        <w:tblInd w:w="-540" w:type="dxa"/>
        <w:tblLayout w:type="fixed"/>
        <w:tblLook w:val="0660" w:firstRow="1" w:lastRow="1" w:firstColumn="0" w:lastColumn="0" w:noHBand="1" w:noVBand="1"/>
      </w:tblPr>
      <w:tblGrid>
        <w:gridCol w:w="815"/>
        <w:gridCol w:w="2158"/>
        <w:gridCol w:w="1897"/>
        <w:gridCol w:w="1615"/>
        <w:gridCol w:w="1611"/>
        <w:gridCol w:w="1873"/>
        <w:gridCol w:w="2141"/>
        <w:gridCol w:w="2144"/>
        <w:gridCol w:w="1635"/>
        <w:gridCol w:w="655"/>
      </w:tblGrid>
      <w:tr w:rsidR="00F4286F" w:rsidRPr="00996340" w:rsidTr="00313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rPr>
                <w:color w:val="auto"/>
                <w:sz w:val="20"/>
                <w:szCs w:val="20"/>
              </w:rPr>
            </w:pPr>
            <w:r w:rsidRPr="00996340">
              <w:rPr>
                <w:color w:val="auto"/>
                <w:sz w:val="20"/>
                <w:szCs w:val="20"/>
                <w:lang w:val="pt-BR"/>
              </w:rPr>
              <w:t>Faculdade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rPr>
                <w:color w:val="auto"/>
              </w:rPr>
            </w:pPr>
            <w:r w:rsidRPr="00996340">
              <w:rPr>
                <w:color w:val="auto"/>
                <w:lang w:val="pt-BR"/>
              </w:rPr>
              <w:t>1 SEM.</w:t>
            </w:r>
          </w:p>
        </w:tc>
        <w:tc>
          <w:tcPr>
            <w:tcW w:w="573" w:type="pct"/>
          </w:tcPr>
          <w:p w:rsidR="00F4286F" w:rsidRPr="00996340" w:rsidRDefault="00F4286F" w:rsidP="0031386E">
            <w:pPr>
              <w:rPr>
                <w:color w:val="auto"/>
              </w:rPr>
            </w:pPr>
            <w:r w:rsidRPr="00996340">
              <w:rPr>
                <w:color w:val="auto"/>
                <w:lang w:val="pt-BR"/>
              </w:rPr>
              <w:t>2 SEM</w:t>
            </w:r>
          </w:p>
        </w:tc>
        <w:tc>
          <w:tcPr>
            <w:tcW w:w="488" w:type="pct"/>
          </w:tcPr>
          <w:p w:rsidR="00F4286F" w:rsidRPr="00996340" w:rsidRDefault="00F4286F" w:rsidP="0031386E">
            <w:pPr>
              <w:rPr>
                <w:color w:val="auto"/>
              </w:rPr>
            </w:pPr>
            <w:r w:rsidRPr="00996340">
              <w:rPr>
                <w:color w:val="auto"/>
              </w:rPr>
              <w:t>3. SEM</w:t>
            </w:r>
          </w:p>
        </w:tc>
        <w:tc>
          <w:tcPr>
            <w:tcW w:w="487" w:type="pct"/>
          </w:tcPr>
          <w:p w:rsidR="00F4286F" w:rsidRPr="00996340" w:rsidRDefault="00F4286F" w:rsidP="0031386E">
            <w:pPr>
              <w:rPr>
                <w:color w:val="auto"/>
              </w:rPr>
            </w:pPr>
            <w:r w:rsidRPr="00996340">
              <w:rPr>
                <w:color w:val="auto"/>
              </w:rPr>
              <w:t>4 SEM</w:t>
            </w:r>
          </w:p>
        </w:tc>
        <w:tc>
          <w:tcPr>
            <w:tcW w:w="566" w:type="pct"/>
          </w:tcPr>
          <w:p w:rsidR="00F4286F" w:rsidRPr="00996340" w:rsidRDefault="00F4286F" w:rsidP="0031386E">
            <w:pPr>
              <w:rPr>
                <w:color w:val="auto"/>
              </w:rPr>
            </w:pPr>
            <w:r w:rsidRPr="00996340">
              <w:rPr>
                <w:color w:val="auto"/>
              </w:rPr>
              <w:t>5 SEM</w:t>
            </w:r>
          </w:p>
        </w:tc>
        <w:tc>
          <w:tcPr>
            <w:tcW w:w="647" w:type="pct"/>
          </w:tcPr>
          <w:p w:rsidR="00F4286F" w:rsidRPr="00996340" w:rsidRDefault="00F4286F" w:rsidP="0031386E">
            <w:pPr>
              <w:tabs>
                <w:tab w:val="left" w:pos="709"/>
              </w:tabs>
              <w:rPr>
                <w:color w:val="auto"/>
              </w:rPr>
            </w:pPr>
            <w:r w:rsidRPr="00996340">
              <w:rPr>
                <w:color w:val="auto"/>
              </w:rPr>
              <w:t>6 SEM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tabs>
                <w:tab w:val="left" w:pos="709"/>
              </w:tabs>
              <w:rPr>
                <w:color w:val="auto"/>
              </w:rPr>
            </w:pPr>
            <w:r w:rsidRPr="00996340">
              <w:rPr>
                <w:color w:val="auto"/>
              </w:rPr>
              <w:t>7 SEM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tabs>
                <w:tab w:val="left" w:pos="709"/>
              </w:tabs>
              <w:rPr>
                <w:color w:val="auto"/>
              </w:rPr>
            </w:pPr>
            <w:r w:rsidRPr="00996340">
              <w:rPr>
                <w:color w:val="auto"/>
              </w:rPr>
              <w:t>8 SEM</w:t>
            </w:r>
          </w:p>
        </w:tc>
        <w:tc>
          <w:tcPr>
            <w:tcW w:w="198" w:type="pct"/>
            <w:textDirection w:val="btLr"/>
          </w:tcPr>
          <w:p w:rsidR="00F4286F" w:rsidRPr="00996340" w:rsidRDefault="00F4286F" w:rsidP="0031386E">
            <w:pPr>
              <w:tabs>
                <w:tab w:val="left" w:pos="709"/>
              </w:tabs>
              <w:ind w:left="113" w:right="113"/>
              <w:jc w:val="right"/>
              <w:rPr>
                <w:color w:val="auto"/>
              </w:rPr>
            </w:pPr>
            <w:r w:rsidRPr="00996340">
              <w:rPr>
                <w:color w:val="auto"/>
              </w:rPr>
              <w:t>9 SEM</w:t>
            </w:r>
          </w:p>
        </w:tc>
      </w:tr>
      <w:tr w:rsidR="00F4286F" w:rsidRPr="00996340" w:rsidTr="0031386E">
        <w:trPr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</w:rPr>
            </w:pPr>
            <w:r w:rsidRPr="00996340">
              <w:rPr>
                <w:color w:val="auto"/>
              </w:rPr>
              <w:t>UFMA CS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Form. Do mundo contemporâneo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Filosofia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1***</w:t>
            </w: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Psic. Educacional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1*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2</w:t>
            </w: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Psic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Didática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4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4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4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6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Didática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Lecs4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5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5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5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47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Ao met. Das Ciências sociais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Meio ambiente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6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6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 6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LIBRAS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Curricular (prática de ensino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Cultura Brasileira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Monografia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curricular (licenciatura)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MTPCS**</w:t>
            </w:r>
          </w:p>
        </w:tc>
        <w:tc>
          <w:tcPr>
            <w:tcW w:w="198" w:type="pct"/>
            <w:textDirection w:val="btLr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ind w:left="113" w:right="113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Optativa</w:t>
            </w:r>
          </w:p>
        </w:tc>
      </w:tr>
      <w:tr w:rsidR="00F4286F" w:rsidRPr="004F45A7" w:rsidTr="0031386E">
        <w:trPr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</w:rPr>
            </w:pPr>
            <w:r w:rsidRPr="00996340">
              <w:rPr>
                <w:color w:val="auto"/>
              </w:rPr>
              <w:t>UEMA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filosofia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antropologia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CP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Sociologia.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Metod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Científica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Geografia humana e econômica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sociologia em Durkheim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antropológica clássica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grega e medieval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Hist..</w:t>
            </w:r>
            <w:proofErr w:type="gram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Social, política e econômica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economia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Produção textual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sociológica em Marx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LIBRAS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política Moderna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Estatística aplicada a educação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educação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sociológica em weber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social, política e econômica brasileira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Fund. Sociol. Da educação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do estado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Teoria e método de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pesqui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Em CS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contemporânea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do trabalho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Filosofia da educação</w:t>
            </w:r>
          </w:p>
        </w:tc>
        <w:tc>
          <w:tcPr>
            <w:tcW w:w="566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das CS no Brasil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Política educacional brasileira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Métodos e técnicas de pesquisa em CS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Psicologia da aprendizagem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Praticas curriculares na dimensão político-social</w:t>
            </w:r>
          </w:p>
        </w:tc>
        <w:tc>
          <w:tcPr>
            <w:tcW w:w="647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rural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Antropologia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afrobrasileira</w:t>
            </w:r>
            <w:proofErr w:type="spellEnd"/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urbana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 1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Didática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Praticas curriculares na dimensão educacional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contemporânea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indígena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Psicologia da educação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Metodologia do ensino em CS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 II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Praticas curriculares na dimensão educacional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curricular supervisionado (405h)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TCC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Ativ. Acad.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Cientif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E culturais (220h)</w:t>
            </w:r>
          </w:p>
        </w:tc>
        <w:tc>
          <w:tcPr>
            <w:tcW w:w="19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286F" w:rsidRPr="004F45A7" w:rsidTr="0031386E">
        <w:trPr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  <w:lang w:val="pt-BR"/>
              </w:rPr>
            </w:pPr>
            <w:r w:rsidRPr="00996340">
              <w:rPr>
                <w:color w:val="auto"/>
                <w:lang w:val="pt-BR"/>
              </w:rPr>
              <w:t>UFMA    CH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Tecnolog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Da inform. Aplicada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a educação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 história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</w:t>
            </w:r>
            <w:proofErr w:type="spellEnd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sócio-filosóficos</w:t>
            </w:r>
            <w:proofErr w:type="spellEnd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  educação</w:t>
            </w:r>
            <w:proofErr w:type="gramEnd"/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Introd</w:t>
            </w:r>
            <w:proofErr w:type="spellEnd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sociologia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Fundamentos de 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Geografia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Antrop. Filosófica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Noções de cartografia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Cultura, identidade e diversidade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Psicol. </w:t>
            </w:r>
            <w:proofErr w:type="spell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</w:t>
            </w:r>
            <w:proofErr w:type="spellEnd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educ.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Europa 1</w:t>
            </w: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Europa II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clássica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Produção e organização do espaço agrário e urbano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do ensino das ciências humanas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Ética e filosofia ambiental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Didática e organização do trabalho escolar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e política educacional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do Brasil e do M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aranhão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Fundamentos de geologia e geomorfologia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contemporânea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Estágio (ensino fundamental)</w:t>
            </w:r>
          </w:p>
        </w:tc>
        <w:tc>
          <w:tcPr>
            <w:tcW w:w="566" w:type="pct"/>
          </w:tcPr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Teoria do conhecimento e filosofia das ciências 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Seminário de trabalho final de curso 1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Educação para a diversidade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américa colonial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e analise do livro didático</w:t>
            </w:r>
          </w:p>
          <w:p w:rsidR="00F4286F" w:rsidRPr="00C1082D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Estágio (EF.)</w:t>
            </w:r>
          </w:p>
        </w:tc>
        <w:tc>
          <w:tcPr>
            <w:tcW w:w="647" w:type="pct"/>
          </w:tcPr>
          <w:p w:rsidR="00F4286F" w:rsidRPr="00C1082D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África</w:t>
            </w:r>
          </w:p>
          <w:p w:rsidR="00F4286F" w:rsidRPr="00C1082D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Estado e sociedade</w:t>
            </w:r>
          </w:p>
          <w:p w:rsidR="00F4286F" w:rsidRPr="00C1082D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Fundamentos de climatologia e hidrografia</w:t>
            </w:r>
          </w:p>
          <w:p w:rsidR="00F4286F" w:rsidRPr="00C1082D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LIBRAS</w:t>
            </w:r>
          </w:p>
          <w:p w:rsidR="00F4286F" w:rsidRPr="00C1082D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Estágio (ens. </w:t>
            </w:r>
            <w:proofErr w:type="spellStart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Fund</w:t>
            </w:r>
            <w:proofErr w:type="spellEnd"/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Seminários de trabalho final de curso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082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Educação, cultura e sociedade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Epistemologia das CS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do trabalho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Sociedade e ambiente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Estágio (EM)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 (60h)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 (60h)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 (60h)</w:t>
            </w:r>
          </w:p>
        </w:tc>
        <w:tc>
          <w:tcPr>
            <w:tcW w:w="19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286F" w:rsidRPr="00996340" w:rsidTr="0031386E">
        <w:trPr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  <w:lang w:val="pt-BR"/>
              </w:rPr>
            </w:pPr>
            <w:r w:rsidRPr="00996340">
              <w:rPr>
                <w:color w:val="auto"/>
                <w:lang w:val="pt-BR"/>
              </w:rPr>
              <w:lastRenderedPageBreak/>
              <w:t>UFMA PARFOR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Currículo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Ed. Especial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Met. De Estudos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1</w:t>
            </w: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LIBRAS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LATS (eletiva) ****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1</w:t>
            </w: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LECS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CP2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Ativid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acad. científico. Culturais (livre escolha)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Estágio supervisionado II</w:t>
            </w: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Optativa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IV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Seminários de monografia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Educação e sociedade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TCC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supervisionado III</w:t>
            </w:r>
          </w:p>
        </w:tc>
        <w:tc>
          <w:tcPr>
            <w:tcW w:w="566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---------------------------------------------------</w:t>
            </w:r>
          </w:p>
        </w:tc>
        <w:tc>
          <w:tcPr>
            <w:tcW w:w="647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----------------------------------------------------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---------------------------------------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----------------------------------------------------</w:t>
            </w:r>
          </w:p>
        </w:tc>
        <w:tc>
          <w:tcPr>
            <w:tcW w:w="19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-------------------------------</w:t>
            </w:r>
          </w:p>
        </w:tc>
      </w:tr>
      <w:tr w:rsidR="00F4286F" w:rsidRPr="004F45A7" w:rsidTr="0031386E">
        <w:trPr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  <w:lang w:val="pt-BR"/>
              </w:rPr>
            </w:pPr>
            <w:r w:rsidRPr="00996340">
              <w:rPr>
                <w:color w:val="auto"/>
                <w:lang w:val="pt-BR"/>
              </w:rPr>
              <w:t>EAD UNIALSELVI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Metd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Científica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 Diversidade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LIBRAS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Educ. Inclusiva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Prática Interdisciplinar 1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Psic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da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educ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 da aprendizagem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Políticas educacionais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Contexto hist. E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filofofic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da educ.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Prática interdiscilinar.2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Socied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ade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educaç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ão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 cultur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</w:t>
            </w: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Ética, política e sociedade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Prática interdisciplinar 3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Sociedade da informação e do conhecimento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Direitos humanos e cidadania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Relações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interétnicas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Comunicação e linguagem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interdisciplinar IV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Pensamento filosófico e social no Brasil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filosófica e sociológica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 e prática do currículo</w:t>
            </w:r>
          </w:p>
        </w:tc>
        <w:tc>
          <w:tcPr>
            <w:tcW w:w="566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curricular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interdisciplinar V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Epistemologia das CS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Ciência politica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Antropologia cultural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História da sociologia</w:t>
            </w:r>
          </w:p>
        </w:tc>
        <w:tc>
          <w:tcPr>
            <w:tcW w:w="647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curricular obrigatório 3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interdisciplinar VI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crítica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da educação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Tópicos especiais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Estagio curricular obrigatório III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interdisciplinar VII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</w:t>
            </w: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contemporânea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rural e urbana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Sociologia brasileira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Licenciatura em foco</w:t>
            </w: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Projeto de ensino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Pratica interdisciplinar VIII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Teorias da globalização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Relações de gênero 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Ambiente, cultura e desenvolvimento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Tópicos </w:t>
            </w:r>
            <w:proofErr w:type="spellStart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espciais</w:t>
            </w:r>
            <w:proofErr w:type="spellEnd"/>
            <w:r w:rsidRPr="009963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em licenciatura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286F" w:rsidRPr="00996340" w:rsidTr="003138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tcW w:w="246" w:type="pct"/>
            <w:noWrap/>
            <w:textDirection w:val="btLr"/>
          </w:tcPr>
          <w:p w:rsidR="00F4286F" w:rsidRPr="00996340" w:rsidRDefault="00F4286F" w:rsidP="0031386E">
            <w:pPr>
              <w:ind w:left="113" w:right="113"/>
              <w:jc w:val="right"/>
              <w:rPr>
                <w:color w:val="auto"/>
                <w:lang w:val="pt-BR"/>
              </w:rPr>
            </w:pPr>
            <w:r w:rsidRPr="00996340">
              <w:rPr>
                <w:color w:val="auto"/>
                <w:lang w:val="pt-BR"/>
              </w:rPr>
              <w:t>EAD UNOPAR</w:t>
            </w:r>
          </w:p>
        </w:tc>
        <w:tc>
          <w:tcPr>
            <w:tcW w:w="652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Homem, cultura e sociedade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à distância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Responsabilidade social e ambiental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Psicologia e política publicas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Metodologia científica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gramática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Seminário interdisciplinar 1</w:t>
            </w:r>
          </w:p>
        </w:tc>
        <w:tc>
          <w:tcPr>
            <w:tcW w:w="573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Ética, política e cidadania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Filosofia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Psicologia social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interpretação de texto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Seminário interdisciplinar 2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88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LIBRAS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Fundamentos da educação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Educação inclusiva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Educação formal e não-formal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Didática: planejamento e avaliação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comunicação oral e escrita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Praticas pedagógicas: identidade </w:t>
            </w:r>
            <w:proofErr w:type="spellStart"/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doscente</w:t>
            </w:r>
            <w:proofErr w:type="spellEnd"/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(prática)</w:t>
            </w:r>
          </w:p>
        </w:tc>
        <w:tc>
          <w:tcPr>
            <w:tcW w:w="487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das contradições sociais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Metodologia do ensino em sociologia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positivista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Geografia do brasil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logica matemática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Praticas pedagógicas: gestão da aprendizagem (prática)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566" w:type="pct"/>
          </w:tcPr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Fundamentos filosóficos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do trabalho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Economia politica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Fundamentos da ciência politica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Estagio curricular obrigatório 1 – Ens. Fund. II e ou. Médio.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Educação ambiental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Praticas pedagógicas: gestão de sala de aula</w:t>
            </w:r>
          </w:p>
          <w:p w:rsidR="00F4286F" w:rsidRPr="00996340" w:rsidRDefault="00F4286F" w:rsidP="0031386E">
            <w:pPr>
              <w:pStyle w:val="DecimalAligned"/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647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Economia brasileira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Ciência política contemporânea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Fundamentos da antropologia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Pesquisa aplicada as CS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compreensiva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Ed práticas de estudo – competências </w:t>
            </w:r>
            <w:proofErr w:type="spellStart"/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socioemocionais</w:t>
            </w:r>
            <w:proofErr w:type="spellEnd"/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Estagio curricular obrigatório 2 (EM)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Praticas pedagógicas em CH: espaço geográfico, identidades e organização cultural, social e política (pratica)</w:t>
            </w:r>
          </w:p>
        </w:tc>
        <w:tc>
          <w:tcPr>
            <w:tcW w:w="64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Antropologia contemporânea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Geografia geral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contemporânea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brasileira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Estagio curricular obrigatório III (gestão educacional)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 cultura brasileira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Praticas pedagógicas em CH: transformações sócias no espaço e no tempo (pratica)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da cultura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Sociologia e meio ambiente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Educação e diversidade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Gestão educacional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Pensamento político brasileiro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Projeto de ensino em sociologia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ED- planejamento de material didático</w:t>
            </w:r>
          </w:p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9963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Seminário interdisciplinar 3</w:t>
            </w:r>
          </w:p>
        </w:tc>
        <w:tc>
          <w:tcPr>
            <w:tcW w:w="198" w:type="pct"/>
          </w:tcPr>
          <w:p w:rsidR="00F4286F" w:rsidRPr="00996340" w:rsidRDefault="00F4286F" w:rsidP="0031386E">
            <w:pPr>
              <w:pStyle w:val="DecimalAligned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F4286F" w:rsidRPr="00996340" w:rsidRDefault="00F4286F" w:rsidP="00F4286F">
      <w:pPr>
        <w:pStyle w:val="Textodenotaderodap"/>
      </w:pPr>
      <w:r w:rsidRPr="00996340">
        <w:rPr>
          <w:rStyle w:val="nfaseSutil"/>
        </w:rPr>
        <w:t>Fonte:</w:t>
      </w:r>
      <w:r w:rsidRPr="00996340">
        <w:t xml:space="preserve"> pesquisa própria</w:t>
      </w:r>
    </w:p>
    <w:p w:rsidR="00F4286F" w:rsidRPr="00996340" w:rsidRDefault="00F4286F" w:rsidP="00F4286F">
      <w:pPr>
        <w:pStyle w:val="Textodenotaderodap"/>
      </w:pPr>
      <w:r w:rsidRPr="00996340">
        <w:t>*LECS – Laboratório de Pesquisa em Ciências Sociais</w:t>
      </w:r>
    </w:p>
    <w:p w:rsidR="00F4286F" w:rsidRPr="00996340" w:rsidRDefault="00F4286F" w:rsidP="00F4286F">
      <w:pPr>
        <w:pStyle w:val="Textodenotaderodap"/>
      </w:pPr>
      <w:r w:rsidRPr="00996340">
        <w:t>**MTPCS - Métodos e Técnicas de Pesquisa em Ciências Sociais</w:t>
      </w:r>
    </w:p>
    <w:p w:rsidR="00F4286F" w:rsidRDefault="00F4286F" w:rsidP="00F4286F">
      <w:pPr>
        <w:pStyle w:val="Textodenotaderodap"/>
      </w:pPr>
      <w:r w:rsidRPr="00996340">
        <w:t>***CP</w:t>
      </w:r>
      <w:r>
        <w:t>- Ciência Politica</w:t>
      </w:r>
    </w:p>
    <w:p w:rsidR="00F4286F" w:rsidRDefault="00F4286F" w:rsidP="00F4286F">
      <w:pPr>
        <w:pStyle w:val="Textodenotaderodap"/>
      </w:pPr>
      <w:r>
        <w:t>****LATS – Leitura e Análise em Teoria Sociológica (eletiva)</w:t>
      </w:r>
    </w:p>
    <w:p w:rsidR="00C91184" w:rsidRDefault="00F4286F"/>
    <w:sectPr w:rsidR="00C91184" w:rsidSect="00F428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6F"/>
    <w:rsid w:val="001D7B3A"/>
    <w:rsid w:val="00C33B52"/>
    <w:rsid w:val="00F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EA2A"/>
  <w15:chartTrackingRefBased/>
  <w15:docId w15:val="{7D9D3D86-0DE1-4E91-8F0D-47755B59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86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4286F"/>
    <w:pPr>
      <w:spacing w:after="0" w:line="240" w:lineRule="auto"/>
    </w:pPr>
    <w:rPr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4286F"/>
    <w:rPr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F4286F"/>
    <w:pPr>
      <w:tabs>
        <w:tab w:val="decimal" w:pos="360"/>
      </w:tabs>
      <w:spacing w:after="200" w:line="276" w:lineRule="auto"/>
    </w:pPr>
    <w:rPr>
      <w:rFonts w:eastAsiaTheme="minorEastAsia"/>
      <w:lang w:val="pt-BR"/>
    </w:rPr>
  </w:style>
  <w:style w:type="character" w:styleId="nfaseSutil">
    <w:name w:val="Subtle Emphasis"/>
    <w:basedOn w:val="Fontepargpadro"/>
    <w:uiPriority w:val="19"/>
    <w:qFormat/>
    <w:rsid w:val="00F4286F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styleId="SombreamentoClaro-nfase1">
    <w:name w:val="Light Shading Accent 1"/>
    <w:basedOn w:val="Tabelanormal"/>
    <w:uiPriority w:val="60"/>
    <w:rsid w:val="00F4286F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Gamaliel Carreiro</dc:creator>
  <cp:keywords/>
  <dc:description/>
  <cp:lastModifiedBy>Gamaliel Carreiro</cp:lastModifiedBy>
  <cp:revision>1</cp:revision>
  <dcterms:created xsi:type="dcterms:W3CDTF">2018-01-24T12:30:00Z</dcterms:created>
  <dcterms:modified xsi:type="dcterms:W3CDTF">2018-01-24T12:34:00Z</dcterms:modified>
</cp:coreProperties>
</file>